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1A1C" w14:textId="77777777" w:rsidR="00D7272E" w:rsidRDefault="00EE1526">
      <w:pPr>
        <w:pStyle w:val="Title"/>
        <w:keepNext w:val="0"/>
        <w:keepLines w:val="0"/>
        <w:spacing w:before="2400" w:after="0"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Automating the Bathrooms in the North Academic Center</w:t>
      </w:r>
    </w:p>
    <w:p w14:paraId="7DF5697A" w14:textId="77777777" w:rsidR="00D7272E" w:rsidRDefault="00EE152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Ishmam Chowdhury, </w:t>
      </w:r>
      <w:r>
        <w:rPr>
          <w:rFonts w:ascii="Times New Roman" w:eastAsia="Times New Roman" w:hAnsi="Times New Roman" w:cs="Times New Roman"/>
          <w:sz w:val="24"/>
          <w:szCs w:val="24"/>
          <w:highlight w:val="white"/>
        </w:rPr>
        <w:t>Aman Kaiyum</w:t>
      </w:r>
      <w:r>
        <w:rPr>
          <w:rFonts w:ascii="Times New Roman" w:eastAsia="Times New Roman" w:hAnsi="Times New Roman" w:cs="Times New Roman"/>
          <w:sz w:val="24"/>
          <w:szCs w:val="24"/>
        </w:rPr>
        <w:t>, William Lin, Axel Batista</w:t>
      </w:r>
    </w:p>
    <w:p w14:paraId="4ADC6E32" w14:textId="77777777" w:rsidR="00D7272E" w:rsidRDefault="00EE1526">
      <w:pPr>
        <w:spacing w:line="480" w:lineRule="auto"/>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The City College of New York</w:t>
      </w:r>
    </w:p>
    <w:p w14:paraId="057C5E31" w14:textId="77777777" w:rsidR="00D7272E" w:rsidRDefault="00EE1526">
      <w:pPr>
        <w:spacing w:line="48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Summary</w:t>
      </w:r>
    </w:p>
    <w:p w14:paraId="0F36321B" w14:textId="49780840" w:rsidR="00D7272E" w:rsidRDefault="0000532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be done after full proposal is complete</w:t>
      </w:r>
    </w:p>
    <w:p w14:paraId="2D2CE10B" w14:textId="77777777" w:rsidR="00D7272E" w:rsidRDefault="00D7272E">
      <w:pPr>
        <w:spacing w:line="480" w:lineRule="auto"/>
        <w:ind w:firstLine="720"/>
        <w:rPr>
          <w:rFonts w:ascii="Times New Roman" w:eastAsia="Times New Roman" w:hAnsi="Times New Roman" w:cs="Times New Roman"/>
          <w:sz w:val="24"/>
          <w:szCs w:val="24"/>
        </w:rPr>
      </w:pPr>
    </w:p>
    <w:p w14:paraId="2DC2356B" w14:textId="77777777" w:rsidR="00D7272E" w:rsidRDefault="00EE1526">
      <w:pPr>
        <w:spacing w:line="48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Automating the Bathrooms in the North Academic Center</w:t>
      </w:r>
    </w:p>
    <w:p w14:paraId="0E881C38" w14:textId="77777777" w:rsidR="00D7272E" w:rsidRDefault="00D7272E">
      <w:pPr>
        <w:spacing w:line="480" w:lineRule="auto"/>
        <w:ind w:firstLine="720"/>
        <w:rPr>
          <w:rFonts w:ascii="Times New Roman" w:eastAsia="Times New Roman" w:hAnsi="Times New Roman" w:cs="Times New Roman"/>
          <w:sz w:val="24"/>
          <w:szCs w:val="24"/>
        </w:rPr>
      </w:pPr>
    </w:p>
    <w:p w14:paraId="16AF5BB9" w14:textId="77777777" w:rsidR="00D7272E" w:rsidRDefault="00EE1526">
      <w:pPr>
        <w:pStyle w:val="Heading1"/>
        <w:spacing w:before="0"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05E97B4" w14:textId="77777777" w:rsidR="00D7272E" w:rsidRDefault="00EE1526">
      <w:pPr>
        <w:spacing w:line="480" w:lineRule="auto"/>
      </w:pPr>
      <w:r>
        <w:t>While the bathrooms may seem like their own issue, it’s imperative to remember that the bathrooms are part of the experience for a CCNY student. Due to humans having fragile immune systems and recuperative capabilities, merely one bad touch or interaction of some kind with a filthy material or person can cause an individual to become sick for a long period of time comparative to how fast and long their courses last. One bad week, which is the usual timespan a person in the age range from 18 to 30 spends sick, can cause that individual to severely underperform on a test or paper they had for that week. As frequent users of the CCNY bathrooms, I will say right now on the behalf of the male side, that these bathrooms, within their current conditions, are prone to causing rampant disease and bacteria to circulate within the premise of the entire CCNY campus given how many people, and the type of people, that use it on a given day.</w:t>
      </w:r>
    </w:p>
    <w:p w14:paraId="27EEC9E1" w14:textId="77777777" w:rsidR="00D7272E" w:rsidRDefault="00EE1526">
      <w:pPr>
        <w:spacing w:line="480" w:lineRule="auto"/>
      </w:pPr>
      <w:r>
        <w:t>Average over a week @ 2:00 P.M. :</w:t>
      </w:r>
    </w:p>
    <w:p w14:paraId="0EC38F63" w14:textId="77777777" w:rsidR="00D7272E" w:rsidRDefault="00EE1526">
      <w:pPr>
        <w:spacing w:line="480" w:lineRule="auto"/>
      </w:pPr>
      <w:r>
        <w:rPr>
          <w:noProof/>
          <w:lang w:val="en-US"/>
        </w:rPr>
        <w:drawing>
          <wp:inline distT="114300" distB="114300" distL="114300" distR="114300" wp14:anchorId="33EF0631" wp14:editId="73CD463C">
            <wp:extent cx="5334000" cy="11906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334000" cy="1190625"/>
                    </a:xfrm>
                    <a:prstGeom prst="rect">
                      <a:avLst/>
                    </a:prstGeom>
                    <a:ln/>
                  </pic:spPr>
                </pic:pic>
              </a:graphicData>
            </a:graphic>
          </wp:inline>
        </w:drawing>
      </w:r>
    </w:p>
    <w:p w14:paraId="7F6089D9" w14:textId="77777777" w:rsidR="00D7272E" w:rsidRDefault="00D7272E">
      <w:pPr>
        <w:spacing w:line="480" w:lineRule="auto"/>
      </w:pPr>
    </w:p>
    <w:p w14:paraId="35955593" w14:textId="77777777" w:rsidR="00D7272E" w:rsidRDefault="00D7272E">
      <w:pPr>
        <w:spacing w:line="480" w:lineRule="auto"/>
      </w:pPr>
    </w:p>
    <w:p w14:paraId="3D00B91A" w14:textId="77777777" w:rsidR="00D7272E" w:rsidRDefault="00D7272E">
      <w:pPr>
        <w:spacing w:line="480" w:lineRule="auto"/>
      </w:pPr>
    </w:p>
    <w:p w14:paraId="5FC9E5F9" w14:textId="77777777" w:rsidR="00D7272E" w:rsidRDefault="00D7272E">
      <w:pPr>
        <w:spacing w:line="480" w:lineRule="auto"/>
      </w:pPr>
    </w:p>
    <w:p w14:paraId="5F885EE4" w14:textId="77777777" w:rsidR="00D7272E" w:rsidRDefault="00D7272E">
      <w:pPr>
        <w:spacing w:line="480" w:lineRule="auto"/>
      </w:pPr>
    </w:p>
    <w:p w14:paraId="0DAD3E14" w14:textId="77777777" w:rsidR="00D7272E" w:rsidRDefault="00EE1526">
      <w:pPr>
        <w:spacing w:line="480" w:lineRule="auto"/>
      </w:pPr>
      <w:r>
        <w:t>Average over a week @ 10:00 A.M. :</w:t>
      </w:r>
    </w:p>
    <w:p w14:paraId="4A33324C" w14:textId="77777777" w:rsidR="00D7272E" w:rsidRDefault="00EE1526">
      <w:pPr>
        <w:spacing w:line="480" w:lineRule="auto"/>
      </w:pPr>
      <w:r>
        <w:rPr>
          <w:noProof/>
          <w:lang w:val="en-US"/>
        </w:rPr>
        <w:lastRenderedPageBreak/>
        <w:drawing>
          <wp:inline distT="114300" distB="114300" distL="114300" distR="114300" wp14:anchorId="250C7418" wp14:editId="69CE7FC7">
            <wp:extent cx="5334000" cy="11620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34000" cy="1162050"/>
                    </a:xfrm>
                    <a:prstGeom prst="rect">
                      <a:avLst/>
                    </a:prstGeom>
                    <a:ln/>
                  </pic:spPr>
                </pic:pic>
              </a:graphicData>
            </a:graphic>
          </wp:inline>
        </w:drawing>
      </w:r>
    </w:p>
    <w:p w14:paraId="291D6DD2" w14:textId="77777777" w:rsidR="00D7272E" w:rsidRDefault="00D7272E">
      <w:pPr>
        <w:spacing w:line="480" w:lineRule="auto"/>
      </w:pPr>
    </w:p>
    <w:p w14:paraId="690ACD74" w14:textId="77777777" w:rsidR="00D7272E" w:rsidRDefault="00EE1526">
      <w:pPr>
        <w:spacing w:line="480" w:lineRule="auto"/>
      </w:pPr>
      <w:r>
        <w:t>Water Used on Average:</w:t>
      </w:r>
    </w:p>
    <w:p w14:paraId="5E78D5DF" w14:textId="77777777" w:rsidR="00D7272E" w:rsidRDefault="00EE1526">
      <w:pPr>
        <w:spacing w:line="480" w:lineRule="auto"/>
      </w:pPr>
      <w:r>
        <w:rPr>
          <w:noProof/>
          <w:lang w:val="en-US"/>
        </w:rPr>
        <w:drawing>
          <wp:inline distT="114300" distB="114300" distL="114300" distR="114300" wp14:anchorId="3208E4F0" wp14:editId="1A439764">
            <wp:extent cx="2933700" cy="1171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33700" cy="1171575"/>
                    </a:xfrm>
                    <a:prstGeom prst="rect">
                      <a:avLst/>
                    </a:prstGeom>
                    <a:ln/>
                  </pic:spPr>
                </pic:pic>
              </a:graphicData>
            </a:graphic>
          </wp:inline>
        </w:drawing>
      </w:r>
    </w:p>
    <w:p w14:paraId="5CB1BA14" w14:textId="77777777" w:rsidR="00D7272E" w:rsidRDefault="00EE1526">
      <w:pPr>
        <w:spacing w:line="480" w:lineRule="auto"/>
      </w:pPr>
      <w:r>
        <w:t>Over the general testing that was conducted, it was found that there was more headway and leniency for the use of automated bathrooms compared to manual ones, in terms of sanitation and energy renewal cost. It would only serve to benefit the entire college, in terms of performance among all bodies of students and staff alike, along with general cost of maintenance, if automated bathrooms were to replace the manual ones set in place, and follow the model of the automated bathroom situated at the first floor. In a collaborative effort, we display the raw data proving that automated bathrooms are better, but as for labor cost and equipment charges, that is something that only the facilities management at ccny can handle. It is up to you to decide on whether to make these changes, and for it to be done within a reasonable time frame that will prove to be long lasting.</w:t>
      </w:r>
    </w:p>
    <w:p w14:paraId="293C8AF3" w14:textId="77777777" w:rsidR="00D7272E" w:rsidRDefault="00D7272E">
      <w:pPr>
        <w:pStyle w:val="Heading2"/>
        <w:spacing w:before="0" w:after="0" w:line="480" w:lineRule="auto"/>
        <w:rPr>
          <w:rFonts w:ascii="Times New Roman" w:eastAsia="Times New Roman" w:hAnsi="Times New Roman" w:cs="Times New Roman"/>
          <w:b/>
          <w:sz w:val="24"/>
          <w:szCs w:val="24"/>
        </w:rPr>
      </w:pPr>
    </w:p>
    <w:p w14:paraId="12AB6585" w14:textId="77777777" w:rsidR="00D7272E" w:rsidRDefault="00EE1526">
      <w:pPr>
        <w:pStyle w:val="Heading2"/>
        <w:spacing w:before="0"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Tasks</w:t>
      </w:r>
    </w:p>
    <w:p w14:paraId="54625F9B" w14:textId="77777777" w:rsidR="00D7272E" w:rsidRDefault="00EE152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detailed with more research.</w:t>
      </w:r>
    </w:p>
    <w:p w14:paraId="5CFA914D" w14:textId="77777777" w:rsidR="00D7272E" w:rsidRDefault="00D7272E">
      <w:pPr>
        <w:spacing w:line="480" w:lineRule="auto"/>
        <w:rPr>
          <w:rFonts w:ascii="Times New Roman" w:eastAsia="Times New Roman" w:hAnsi="Times New Roman" w:cs="Times New Roman"/>
          <w:sz w:val="24"/>
          <w:szCs w:val="24"/>
        </w:rPr>
      </w:pPr>
    </w:p>
    <w:p w14:paraId="13A52891" w14:textId="77777777" w:rsidR="00D7272E" w:rsidRDefault="00D7272E">
      <w:pPr>
        <w:spacing w:line="480" w:lineRule="auto"/>
        <w:rPr>
          <w:rFonts w:ascii="Times New Roman" w:eastAsia="Times New Roman" w:hAnsi="Times New Roman" w:cs="Times New Roman"/>
          <w:sz w:val="24"/>
          <w:szCs w:val="24"/>
        </w:rPr>
      </w:pPr>
    </w:p>
    <w:p w14:paraId="4212043D" w14:textId="77777777" w:rsidR="00D7272E" w:rsidRDefault="00EE152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Task 3: Hire Contractor</w:t>
      </w:r>
    </w:p>
    <w:p w14:paraId="48396F87" w14:textId="77777777" w:rsidR="00D7272E" w:rsidRDefault="00EE152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 labor costs, demands, expectations, and time schedules with the designated contractor.</w:t>
      </w:r>
    </w:p>
    <w:p w14:paraId="5E785FF0" w14:textId="77777777" w:rsidR="00D7272E" w:rsidRDefault="00EE152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05687B" w14:textId="77777777" w:rsidR="00D7272E" w:rsidRDefault="00EE152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Task 4: Purchase Appliances</w:t>
      </w:r>
    </w:p>
    <w:p w14:paraId="29861EE9" w14:textId="77777777" w:rsidR="00D7272E" w:rsidRDefault="00EE152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standard appliances from vendor.  Buy them from the same place as the ones from the already automated bathrooms in the NAC, if it’s seen as the best thing to do.</w:t>
      </w:r>
    </w:p>
    <w:p w14:paraId="195C9D86" w14:textId="77777777" w:rsidR="00D7272E" w:rsidRDefault="00D7272E">
      <w:pPr>
        <w:spacing w:line="480" w:lineRule="auto"/>
        <w:ind w:left="720"/>
        <w:rPr>
          <w:rFonts w:ascii="Times New Roman" w:eastAsia="Times New Roman" w:hAnsi="Times New Roman" w:cs="Times New Roman"/>
          <w:sz w:val="24"/>
          <w:szCs w:val="24"/>
        </w:rPr>
      </w:pPr>
    </w:p>
    <w:p w14:paraId="1113DF18" w14:textId="77777777" w:rsidR="00D7272E" w:rsidRDefault="00EE152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Task 5: Begin Renovations</w:t>
      </w:r>
    </w:p>
    <w:p w14:paraId="42626526" w14:textId="77777777" w:rsidR="00D7272E" w:rsidRDefault="00EE152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Begin the renovations going floor by floor.  Remove all the toilets, sinks, and soap dispensers and replace them with the automatic counterparts.  Take out all of the manual paper towel dispensers and replace them with air hand dryers.</w:t>
      </w:r>
    </w:p>
    <w:p w14:paraId="53CF3CF1" w14:textId="77777777" w:rsidR="00D7272E" w:rsidRDefault="00EE152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Task 6:  Inspection Payment to Contractor</w:t>
      </w:r>
    </w:p>
    <w:p w14:paraId="5061D718" w14:textId="77777777" w:rsidR="00D7272E" w:rsidRDefault="00EE152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Inspect all the bathrooms to make sure they are to match with criteria set and done within the estimated time frame.  Pay the contractor the negotiated price when everything is confirmed to be done as agreed.</w:t>
      </w:r>
    </w:p>
    <w:p w14:paraId="5485A2FD" w14:textId="77777777" w:rsidR="00D7272E" w:rsidRDefault="00EE1526">
      <w:pPr>
        <w:pStyle w:val="Heading3"/>
        <w:spacing w:before="0" w:after="0" w:line="48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Schedule</w:t>
      </w:r>
    </w:p>
    <w:p w14:paraId="25CA93A3" w14:textId="77777777" w:rsidR="00D7272E" w:rsidRDefault="00EE152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 be able to do with more information from tasks.  Renovations will be expected to start during the summer when there is generally less traffic on campus; specific timeline will be done when we get email response.</w:t>
      </w:r>
    </w:p>
    <w:p w14:paraId="678E91E1" w14:textId="77777777" w:rsidR="00D7272E" w:rsidRDefault="00D7272E">
      <w:pPr>
        <w:spacing w:line="480" w:lineRule="auto"/>
        <w:ind w:firstLine="720"/>
        <w:rPr>
          <w:rFonts w:ascii="Times New Roman" w:eastAsia="Times New Roman" w:hAnsi="Times New Roman" w:cs="Times New Roman"/>
          <w:sz w:val="24"/>
          <w:szCs w:val="24"/>
        </w:rPr>
      </w:pPr>
    </w:p>
    <w:p w14:paraId="637F5162" w14:textId="77777777" w:rsidR="00D7272E" w:rsidRDefault="00D7272E">
      <w:pPr>
        <w:spacing w:line="480" w:lineRule="auto"/>
        <w:ind w:firstLine="720"/>
        <w:rPr>
          <w:rFonts w:ascii="Times New Roman" w:eastAsia="Times New Roman" w:hAnsi="Times New Roman" w:cs="Times New Roman"/>
          <w:b/>
          <w:sz w:val="24"/>
          <w:szCs w:val="24"/>
        </w:rPr>
      </w:pPr>
    </w:p>
    <w:p w14:paraId="266204FB" w14:textId="77777777" w:rsidR="00D7272E" w:rsidRDefault="00D7272E">
      <w:pPr>
        <w:spacing w:line="480" w:lineRule="auto"/>
        <w:ind w:firstLine="720"/>
        <w:rPr>
          <w:rFonts w:ascii="Times New Roman" w:eastAsia="Times New Roman" w:hAnsi="Times New Roman" w:cs="Times New Roman"/>
          <w:b/>
          <w:sz w:val="24"/>
          <w:szCs w:val="24"/>
        </w:rPr>
      </w:pPr>
    </w:p>
    <w:p w14:paraId="1965C5A3" w14:textId="77777777" w:rsidR="00D7272E" w:rsidRDefault="00D7272E">
      <w:pPr>
        <w:spacing w:line="480" w:lineRule="auto"/>
        <w:ind w:firstLine="720"/>
        <w:rPr>
          <w:rFonts w:ascii="Times New Roman" w:eastAsia="Times New Roman" w:hAnsi="Times New Roman" w:cs="Times New Roman"/>
          <w:b/>
          <w:sz w:val="24"/>
          <w:szCs w:val="24"/>
        </w:rPr>
      </w:pPr>
    </w:p>
    <w:p w14:paraId="705BB762" w14:textId="77777777" w:rsidR="00D7272E" w:rsidRDefault="00D7272E">
      <w:pPr>
        <w:spacing w:line="480" w:lineRule="auto"/>
        <w:ind w:firstLine="720"/>
        <w:rPr>
          <w:rFonts w:ascii="Times New Roman" w:eastAsia="Times New Roman" w:hAnsi="Times New Roman" w:cs="Times New Roman"/>
          <w:b/>
          <w:sz w:val="24"/>
          <w:szCs w:val="24"/>
        </w:rPr>
      </w:pPr>
    </w:p>
    <w:p w14:paraId="09971B26" w14:textId="77777777" w:rsidR="00D7272E" w:rsidRDefault="00EE1526">
      <w:pPr>
        <w:pStyle w:val="Heading4"/>
        <w:spacing w:before="0" w:after="0" w:line="480" w:lineRule="auto"/>
        <w:ind w:firstLine="720"/>
        <w:rPr>
          <w:rFonts w:ascii="Times New Roman" w:eastAsia="Times New Roman" w:hAnsi="Times New Roman" w:cs="Times New Roman"/>
          <w:b/>
          <w:i/>
          <w:color w:val="000000"/>
        </w:rPr>
      </w:pPr>
      <w:r>
        <w:rPr>
          <w:rFonts w:ascii="Times New Roman" w:eastAsia="Times New Roman" w:hAnsi="Times New Roman" w:cs="Times New Roman"/>
          <w:b/>
          <w:i/>
          <w:color w:val="000000"/>
        </w:rPr>
        <w:t>Budget</w:t>
      </w:r>
    </w:p>
    <w:p w14:paraId="04F92DB1" w14:textId="77777777" w:rsidR="00D7272E" w:rsidRDefault="00EE1526">
      <w:r>
        <w:t>Rough Estimates based on industry standards:</w:t>
      </w:r>
    </w:p>
    <w:tbl>
      <w:tblPr>
        <w:tblStyle w:val="a"/>
        <w:tblW w:w="6570" w:type="dxa"/>
        <w:tblInd w:w="-405" w:type="dxa"/>
        <w:tblLayout w:type="fixed"/>
        <w:tblLook w:val="0400" w:firstRow="0" w:lastRow="0" w:firstColumn="0" w:lastColumn="0" w:noHBand="0" w:noVBand="1"/>
      </w:tblPr>
      <w:tblGrid>
        <w:gridCol w:w="1815"/>
        <w:gridCol w:w="960"/>
        <w:gridCol w:w="1260"/>
        <w:gridCol w:w="1215"/>
        <w:gridCol w:w="1320"/>
      </w:tblGrid>
      <w:tr w:rsidR="00D7272E" w14:paraId="5CEC758E" w14:textId="77777777">
        <w:trPr>
          <w:trHeight w:val="1260"/>
        </w:trPr>
        <w:tc>
          <w:tcPr>
            <w:tcW w:w="1815" w:type="dxa"/>
            <w:tcBorders>
              <w:top w:val="nil"/>
              <w:left w:val="nil"/>
              <w:bottom w:val="nil"/>
              <w:right w:val="nil"/>
            </w:tcBorders>
            <w:shd w:val="clear" w:color="auto" w:fill="auto"/>
            <w:vAlign w:val="bottom"/>
          </w:tcPr>
          <w:p w14:paraId="665A8B35" w14:textId="77777777" w:rsidR="00D7272E" w:rsidRDefault="00EE1526">
            <w:pPr>
              <w:spacing w:line="240" w:lineRule="auto"/>
              <w:rPr>
                <w:rFonts w:ascii="Calibri" w:eastAsia="Calibri" w:hAnsi="Calibri" w:cs="Calibri"/>
              </w:rPr>
            </w:pPr>
            <w:r>
              <w:rPr>
                <w:rFonts w:ascii="Calibri" w:eastAsia="Calibri" w:hAnsi="Calibri" w:cs="Calibri"/>
              </w:rPr>
              <w:t>Appliance</w:t>
            </w:r>
          </w:p>
        </w:tc>
        <w:tc>
          <w:tcPr>
            <w:tcW w:w="960" w:type="dxa"/>
            <w:tcBorders>
              <w:top w:val="nil"/>
              <w:left w:val="nil"/>
              <w:bottom w:val="nil"/>
              <w:right w:val="nil"/>
            </w:tcBorders>
            <w:shd w:val="clear" w:color="auto" w:fill="auto"/>
            <w:vAlign w:val="bottom"/>
          </w:tcPr>
          <w:p w14:paraId="3A9B5B07" w14:textId="77777777" w:rsidR="00D7272E" w:rsidRDefault="00EE1526">
            <w:pPr>
              <w:spacing w:line="240" w:lineRule="auto"/>
              <w:rPr>
                <w:rFonts w:ascii="Calibri" w:eastAsia="Calibri" w:hAnsi="Calibri" w:cs="Calibri"/>
              </w:rPr>
            </w:pPr>
            <w:r>
              <w:rPr>
                <w:rFonts w:ascii="Calibri" w:eastAsia="Calibri" w:hAnsi="Calibri" w:cs="Calibri"/>
              </w:rPr>
              <w:t>Cost for 1</w:t>
            </w:r>
          </w:p>
        </w:tc>
        <w:tc>
          <w:tcPr>
            <w:tcW w:w="1260" w:type="dxa"/>
            <w:tcBorders>
              <w:top w:val="nil"/>
              <w:left w:val="nil"/>
              <w:bottom w:val="nil"/>
              <w:right w:val="nil"/>
            </w:tcBorders>
            <w:shd w:val="clear" w:color="auto" w:fill="auto"/>
            <w:vAlign w:val="bottom"/>
          </w:tcPr>
          <w:p w14:paraId="74FFEF29" w14:textId="77777777" w:rsidR="00D7272E" w:rsidRDefault="00EE1526">
            <w:pPr>
              <w:spacing w:line="240" w:lineRule="auto"/>
              <w:rPr>
                <w:rFonts w:ascii="Calibri" w:eastAsia="Calibri" w:hAnsi="Calibri" w:cs="Calibri"/>
              </w:rPr>
            </w:pPr>
            <w:r>
              <w:rPr>
                <w:rFonts w:ascii="Calibri" w:eastAsia="Calibri" w:hAnsi="Calibri" w:cs="Calibri"/>
              </w:rPr>
              <w:t>Amount per Bathroom</w:t>
            </w:r>
          </w:p>
        </w:tc>
        <w:tc>
          <w:tcPr>
            <w:tcW w:w="1215" w:type="dxa"/>
            <w:tcBorders>
              <w:top w:val="nil"/>
              <w:left w:val="nil"/>
              <w:bottom w:val="nil"/>
              <w:right w:val="nil"/>
            </w:tcBorders>
            <w:shd w:val="clear" w:color="auto" w:fill="auto"/>
            <w:vAlign w:val="bottom"/>
          </w:tcPr>
          <w:p w14:paraId="1986ED03" w14:textId="77777777" w:rsidR="00D7272E" w:rsidRDefault="00EE1526">
            <w:pPr>
              <w:spacing w:line="240" w:lineRule="auto"/>
              <w:rPr>
                <w:rFonts w:ascii="Calibri" w:eastAsia="Calibri" w:hAnsi="Calibri" w:cs="Calibri"/>
              </w:rPr>
            </w:pPr>
            <w:r>
              <w:rPr>
                <w:rFonts w:ascii="Calibri" w:eastAsia="Calibri" w:hAnsi="Calibri" w:cs="Calibri"/>
              </w:rPr>
              <w:t>cost per bathroom</w:t>
            </w:r>
          </w:p>
        </w:tc>
        <w:tc>
          <w:tcPr>
            <w:tcW w:w="1320" w:type="dxa"/>
            <w:tcBorders>
              <w:top w:val="nil"/>
              <w:left w:val="nil"/>
              <w:bottom w:val="nil"/>
              <w:right w:val="nil"/>
            </w:tcBorders>
            <w:shd w:val="clear" w:color="auto" w:fill="auto"/>
            <w:vAlign w:val="bottom"/>
          </w:tcPr>
          <w:p w14:paraId="683F3BF8" w14:textId="77777777" w:rsidR="00D7272E" w:rsidRDefault="00EE1526">
            <w:pPr>
              <w:spacing w:line="240" w:lineRule="auto"/>
              <w:rPr>
                <w:rFonts w:ascii="Calibri" w:eastAsia="Calibri" w:hAnsi="Calibri" w:cs="Calibri"/>
              </w:rPr>
            </w:pPr>
            <w:r>
              <w:rPr>
                <w:rFonts w:ascii="Calibri" w:eastAsia="Calibri" w:hAnsi="Calibri" w:cs="Calibri"/>
              </w:rPr>
              <w:t>Cost for NAC</w:t>
            </w:r>
          </w:p>
        </w:tc>
      </w:tr>
      <w:tr w:rsidR="00D7272E" w14:paraId="5A4DB6FD" w14:textId="77777777">
        <w:trPr>
          <w:trHeight w:val="280"/>
        </w:trPr>
        <w:tc>
          <w:tcPr>
            <w:tcW w:w="1815" w:type="dxa"/>
            <w:tcBorders>
              <w:top w:val="nil"/>
              <w:left w:val="nil"/>
              <w:bottom w:val="nil"/>
              <w:right w:val="nil"/>
            </w:tcBorders>
            <w:shd w:val="clear" w:color="auto" w:fill="auto"/>
            <w:vAlign w:val="bottom"/>
          </w:tcPr>
          <w:p w14:paraId="7666A7F7" w14:textId="77777777" w:rsidR="00D7272E" w:rsidRDefault="00EE1526">
            <w:pPr>
              <w:spacing w:line="240" w:lineRule="auto"/>
              <w:rPr>
                <w:rFonts w:ascii="Calibri" w:eastAsia="Calibri" w:hAnsi="Calibri" w:cs="Calibri"/>
              </w:rPr>
            </w:pPr>
            <w:r>
              <w:rPr>
                <w:rFonts w:ascii="Calibri" w:eastAsia="Calibri" w:hAnsi="Calibri" w:cs="Calibri"/>
              </w:rPr>
              <w:t>Sink</w:t>
            </w:r>
          </w:p>
        </w:tc>
        <w:tc>
          <w:tcPr>
            <w:tcW w:w="960" w:type="dxa"/>
            <w:tcBorders>
              <w:top w:val="nil"/>
              <w:left w:val="nil"/>
              <w:bottom w:val="nil"/>
              <w:right w:val="nil"/>
            </w:tcBorders>
            <w:shd w:val="clear" w:color="auto" w:fill="auto"/>
            <w:vAlign w:val="bottom"/>
          </w:tcPr>
          <w:p w14:paraId="5B46B7B3"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$200 </w:t>
            </w:r>
          </w:p>
        </w:tc>
        <w:tc>
          <w:tcPr>
            <w:tcW w:w="1260" w:type="dxa"/>
            <w:tcBorders>
              <w:top w:val="nil"/>
              <w:left w:val="nil"/>
              <w:bottom w:val="nil"/>
              <w:right w:val="nil"/>
            </w:tcBorders>
            <w:shd w:val="clear" w:color="auto" w:fill="auto"/>
            <w:vAlign w:val="bottom"/>
          </w:tcPr>
          <w:p w14:paraId="4302295D" w14:textId="77777777" w:rsidR="00D7272E" w:rsidRDefault="00EE1526">
            <w:pPr>
              <w:spacing w:line="240" w:lineRule="auto"/>
              <w:jc w:val="right"/>
              <w:rPr>
                <w:rFonts w:ascii="Calibri" w:eastAsia="Calibri" w:hAnsi="Calibri" w:cs="Calibri"/>
              </w:rPr>
            </w:pPr>
            <w:r>
              <w:rPr>
                <w:rFonts w:ascii="Calibri" w:eastAsia="Calibri" w:hAnsi="Calibri" w:cs="Calibri"/>
              </w:rPr>
              <w:t>5</w:t>
            </w:r>
          </w:p>
        </w:tc>
        <w:tc>
          <w:tcPr>
            <w:tcW w:w="1215" w:type="dxa"/>
            <w:tcBorders>
              <w:top w:val="nil"/>
              <w:left w:val="nil"/>
              <w:bottom w:val="nil"/>
              <w:right w:val="nil"/>
            </w:tcBorders>
            <w:shd w:val="clear" w:color="auto" w:fill="auto"/>
            <w:vAlign w:val="bottom"/>
          </w:tcPr>
          <w:p w14:paraId="44F9BEBC"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$1,000 </w:t>
            </w:r>
          </w:p>
        </w:tc>
        <w:tc>
          <w:tcPr>
            <w:tcW w:w="1320" w:type="dxa"/>
            <w:tcBorders>
              <w:top w:val="nil"/>
              <w:left w:val="nil"/>
              <w:bottom w:val="nil"/>
              <w:right w:val="nil"/>
            </w:tcBorders>
            <w:shd w:val="clear" w:color="auto" w:fill="auto"/>
            <w:vAlign w:val="bottom"/>
          </w:tcPr>
          <w:p w14:paraId="3C1705FE"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$40,000 </w:t>
            </w:r>
          </w:p>
        </w:tc>
      </w:tr>
      <w:tr w:rsidR="00D7272E" w14:paraId="0CA635FE" w14:textId="77777777">
        <w:trPr>
          <w:trHeight w:val="280"/>
        </w:trPr>
        <w:tc>
          <w:tcPr>
            <w:tcW w:w="1815" w:type="dxa"/>
            <w:tcBorders>
              <w:top w:val="nil"/>
              <w:left w:val="nil"/>
              <w:bottom w:val="nil"/>
              <w:right w:val="nil"/>
            </w:tcBorders>
            <w:shd w:val="clear" w:color="auto" w:fill="auto"/>
            <w:vAlign w:val="bottom"/>
          </w:tcPr>
          <w:p w14:paraId="72720051" w14:textId="77777777" w:rsidR="00D7272E" w:rsidRDefault="00EE1526">
            <w:pPr>
              <w:spacing w:line="240" w:lineRule="auto"/>
              <w:rPr>
                <w:rFonts w:ascii="Calibri" w:eastAsia="Calibri" w:hAnsi="Calibri" w:cs="Calibri"/>
              </w:rPr>
            </w:pPr>
            <w:r>
              <w:rPr>
                <w:rFonts w:ascii="Calibri" w:eastAsia="Calibri" w:hAnsi="Calibri" w:cs="Calibri"/>
              </w:rPr>
              <w:t>Toilet</w:t>
            </w:r>
          </w:p>
        </w:tc>
        <w:tc>
          <w:tcPr>
            <w:tcW w:w="960" w:type="dxa"/>
            <w:tcBorders>
              <w:top w:val="nil"/>
              <w:left w:val="nil"/>
              <w:bottom w:val="nil"/>
              <w:right w:val="nil"/>
            </w:tcBorders>
            <w:shd w:val="clear" w:color="auto" w:fill="auto"/>
            <w:vAlign w:val="bottom"/>
          </w:tcPr>
          <w:p w14:paraId="1A831FA9"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$235 </w:t>
            </w:r>
          </w:p>
        </w:tc>
        <w:tc>
          <w:tcPr>
            <w:tcW w:w="1260" w:type="dxa"/>
            <w:tcBorders>
              <w:top w:val="nil"/>
              <w:left w:val="nil"/>
              <w:bottom w:val="nil"/>
              <w:right w:val="nil"/>
            </w:tcBorders>
            <w:shd w:val="clear" w:color="auto" w:fill="auto"/>
            <w:vAlign w:val="bottom"/>
          </w:tcPr>
          <w:p w14:paraId="3362502A" w14:textId="77777777" w:rsidR="00D7272E" w:rsidRDefault="00EE1526">
            <w:pPr>
              <w:spacing w:line="240" w:lineRule="auto"/>
              <w:jc w:val="right"/>
              <w:rPr>
                <w:rFonts w:ascii="Calibri" w:eastAsia="Calibri" w:hAnsi="Calibri" w:cs="Calibri"/>
              </w:rPr>
            </w:pPr>
            <w:r>
              <w:rPr>
                <w:rFonts w:ascii="Calibri" w:eastAsia="Calibri" w:hAnsi="Calibri" w:cs="Calibri"/>
              </w:rPr>
              <w:t>5</w:t>
            </w:r>
          </w:p>
        </w:tc>
        <w:tc>
          <w:tcPr>
            <w:tcW w:w="1215" w:type="dxa"/>
            <w:tcBorders>
              <w:top w:val="nil"/>
              <w:left w:val="nil"/>
              <w:bottom w:val="nil"/>
              <w:right w:val="nil"/>
            </w:tcBorders>
            <w:shd w:val="clear" w:color="auto" w:fill="auto"/>
            <w:vAlign w:val="bottom"/>
          </w:tcPr>
          <w:p w14:paraId="5DAA36D2"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$1,175 </w:t>
            </w:r>
          </w:p>
        </w:tc>
        <w:tc>
          <w:tcPr>
            <w:tcW w:w="1320" w:type="dxa"/>
            <w:tcBorders>
              <w:top w:val="nil"/>
              <w:left w:val="nil"/>
              <w:bottom w:val="nil"/>
              <w:right w:val="nil"/>
            </w:tcBorders>
            <w:shd w:val="clear" w:color="auto" w:fill="auto"/>
            <w:vAlign w:val="bottom"/>
          </w:tcPr>
          <w:p w14:paraId="6605EEC7"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$47,000 </w:t>
            </w:r>
          </w:p>
        </w:tc>
      </w:tr>
      <w:tr w:rsidR="00D7272E" w14:paraId="1FECE680" w14:textId="77777777">
        <w:trPr>
          <w:trHeight w:val="280"/>
        </w:trPr>
        <w:tc>
          <w:tcPr>
            <w:tcW w:w="1815" w:type="dxa"/>
            <w:tcBorders>
              <w:top w:val="nil"/>
              <w:left w:val="nil"/>
              <w:bottom w:val="nil"/>
              <w:right w:val="nil"/>
            </w:tcBorders>
            <w:shd w:val="clear" w:color="auto" w:fill="auto"/>
            <w:vAlign w:val="bottom"/>
          </w:tcPr>
          <w:p w14:paraId="5F7201C0" w14:textId="77777777" w:rsidR="00D7272E" w:rsidRDefault="00EE1526">
            <w:pPr>
              <w:spacing w:line="240" w:lineRule="auto"/>
              <w:rPr>
                <w:rFonts w:ascii="Calibri" w:eastAsia="Calibri" w:hAnsi="Calibri" w:cs="Calibri"/>
              </w:rPr>
            </w:pPr>
            <w:r>
              <w:rPr>
                <w:rFonts w:ascii="Calibri" w:eastAsia="Calibri" w:hAnsi="Calibri" w:cs="Calibri"/>
              </w:rPr>
              <w:t>Soap Dispenser</w:t>
            </w:r>
          </w:p>
        </w:tc>
        <w:tc>
          <w:tcPr>
            <w:tcW w:w="960" w:type="dxa"/>
            <w:tcBorders>
              <w:top w:val="nil"/>
              <w:left w:val="nil"/>
              <w:bottom w:val="nil"/>
              <w:right w:val="nil"/>
            </w:tcBorders>
            <w:shd w:val="clear" w:color="auto" w:fill="auto"/>
            <w:vAlign w:val="bottom"/>
          </w:tcPr>
          <w:p w14:paraId="33BA1099"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$56 </w:t>
            </w:r>
          </w:p>
        </w:tc>
        <w:tc>
          <w:tcPr>
            <w:tcW w:w="1260" w:type="dxa"/>
            <w:tcBorders>
              <w:top w:val="nil"/>
              <w:left w:val="nil"/>
              <w:bottom w:val="nil"/>
              <w:right w:val="nil"/>
            </w:tcBorders>
            <w:shd w:val="clear" w:color="auto" w:fill="auto"/>
            <w:vAlign w:val="bottom"/>
          </w:tcPr>
          <w:p w14:paraId="041B7C00" w14:textId="77777777" w:rsidR="00D7272E" w:rsidRDefault="00EE1526">
            <w:pPr>
              <w:spacing w:line="240" w:lineRule="auto"/>
              <w:jc w:val="right"/>
              <w:rPr>
                <w:rFonts w:ascii="Calibri" w:eastAsia="Calibri" w:hAnsi="Calibri" w:cs="Calibri"/>
              </w:rPr>
            </w:pPr>
            <w:r>
              <w:rPr>
                <w:rFonts w:ascii="Calibri" w:eastAsia="Calibri" w:hAnsi="Calibri" w:cs="Calibri"/>
              </w:rPr>
              <w:t>5</w:t>
            </w:r>
          </w:p>
        </w:tc>
        <w:tc>
          <w:tcPr>
            <w:tcW w:w="1215" w:type="dxa"/>
            <w:tcBorders>
              <w:top w:val="nil"/>
              <w:left w:val="nil"/>
              <w:bottom w:val="nil"/>
              <w:right w:val="nil"/>
            </w:tcBorders>
            <w:shd w:val="clear" w:color="auto" w:fill="auto"/>
            <w:vAlign w:val="bottom"/>
          </w:tcPr>
          <w:p w14:paraId="2D70CB3E"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$280 </w:t>
            </w:r>
          </w:p>
        </w:tc>
        <w:tc>
          <w:tcPr>
            <w:tcW w:w="1320" w:type="dxa"/>
            <w:tcBorders>
              <w:top w:val="nil"/>
              <w:left w:val="nil"/>
              <w:bottom w:val="nil"/>
              <w:right w:val="nil"/>
            </w:tcBorders>
            <w:shd w:val="clear" w:color="auto" w:fill="auto"/>
            <w:vAlign w:val="bottom"/>
          </w:tcPr>
          <w:p w14:paraId="5B31C8B0"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$11,200 </w:t>
            </w:r>
          </w:p>
        </w:tc>
      </w:tr>
      <w:tr w:rsidR="00D7272E" w14:paraId="6BE50E68" w14:textId="77777777">
        <w:trPr>
          <w:trHeight w:val="280"/>
        </w:trPr>
        <w:tc>
          <w:tcPr>
            <w:tcW w:w="1815" w:type="dxa"/>
            <w:tcBorders>
              <w:top w:val="nil"/>
              <w:left w:val="nil"/>
              <w:bottom w:val="nil"/>
              <w:right w:val="nil"/>
            </w:tcBorders>
            <w:shd w:val="clear" w:color="auto" w:fill="auto"/>
            <w:vAlign w:val="bottom"/>
          </w:tcPr>
          <w:p w14:paraId="5E5378D1" w14:textId="77777777" w:rsidR="00D7272E" w:rsidRDefault="00EE1526">
            <w:pPr>
              <w:spacing w:line="240" w:lineRule="auto"/>
              <w:rPr>
                <w:rFonts w:ascii="Calibri" w:eastAsia="Calibri" w:hAnsi="Calibri" w:cs="Calibri"/>
              </w:rPr>
            </w:pPr>
            <w:r>
              <w:rPr>
                <w:rFonts w:ascii="Calibri" w:eastAsia="Calibri" w:hAnsi="Calibri" w:cs="Calibri"/>
              </w:rPr>
              <w:t>Hand Dryer</w:t>
            </w:r>
          </w:p>
        </w:tc>
        <w:tc>
          <w:tcPr>
            <w:tcW w:w="960" w:type="dxa"/>
            <w:tcBorders>
              <w:top w:val="nil"/>
              <w:left w:val="nil"/>
              <w:bottom w:val="nil"/>
              <w:right w:val="nil"/>
            </w:tcBorders>
            <w:shd w:val="clear" w:color="auto" w:fill="auto"/>
            <w:vAlign w:val="bottom"/>
          </w:tcPr>
          <w:p w14:paraId="434ECC3B"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$400 </w:t>
            </w:r>
          </w:p>
        </w:tc>
        <w:tc>
          <w:tcPr>
            <w:tcW w:w="1260" w:type="dxa"/>
            <w:tcBorders>
              <w:top w:val="nil"/>
              <w:left w:val="nil"/>
              <w:bottom w:val="nil"/>
              <w:right w:val="nil"/>
            </w:tcBorders>
            <w:shd w:val="clear" w:color="auto" w:fill="auto"/>
            <w:vAlign w:val="bottom"/>
          </w:tcPr>
          <w:p w14:paraId="40FDD943" w14:textId="77777777" w:rsidR="00D7272E" w:rsidRDefault="00EE1526">
            <w:pPr>
              <w:spacing w:line="240" w:lineRule="auto"/>
              <w:jc w:val="right"/>
              <w:rPr>
                <w:rFonts w:ascii="Calibri" w:eastAsia="Calibri" w:hAnsi="Calibri" w:cs="Calibri"/>
              </w:rPr>
            </w:pPr>
            <w:r>
              <w:rPr>
                <w:rFonts w:ascii="Calibri" w:eastAsia="Calibri" w:hAnsi="Calibri" w:cs="Calibri"/>
              </w:rPr>
              <w:t>3</w:t>
            </w:r>
          </w:p>
        </w:tc>
        <w:tc>
          <w:tcPr>
            <w:tcW w:w="1215" w:type="dxa"/>
            <w:tcBorders>
              <w:top w:val="nil"/>
              <w:left w:val="nil"/>
              <w:bottom w:val="nil"/>
              <w:right w:val="nil"/>
            </w:tcBorders>
            <w:shd w:val="clear" w:color="auto" w:fill="auto"/>
            <w:vAlign w:val="bottom"/>
          </w:tcPr>
          <w:p w14:paraId="6584B368"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$1,200 </w:t>
            </w:r>
          </w:p>
        </w:tc>
        <w:tc>
          <w:tcPr>
            <w:tcW w:w="1320" w:type="dxa"/>
            <w:tcBorders>
              <w:top w:val="nil"/>
              <w:left w:val="nil"/>
              <w:bottom w:val="nil"/>
              <w:right w:val="nil"/>
            </w:tcBorders>
            <w:shd w:val="clear" w:color="auto" w:fill="auto"/>
            <w:vAlign w:val="bottom"/>
          </w:tcPr>
          <w:p w14:paraId="2EE39558"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$48,000 </w:t>
            </w:r>
          </w:p>
        </w:tc>
      </w:tr>
      <w:tr w:rsidR="00D7272E" w14:paraId="07939D0C" w14:textId="77777777">
        <w:trPr>
          <w:trHeight w:val="280"/>
        </w:trPr>
        <w:tc>
          <w:tcPr>
            <w:tcW w:w="2775" w:type="dxa"/>
            <w:gridSpan w:val="2"/>
            <w:tcBorders>
              <w:top w:val="nil"/>
              <w:left w:val="nil"/>
              <w:bottom w:val="nil"/>
              <w:right w:val="nil"/>
            </w:tcBorders>
            <w:shd w:val="clear" w:color="auto" w:fill="auto"/>
            <w:vAlign w:val="bottom"/>
          </w:tcPr>
          <w:p w14:paraId="4D66A9E3" w14:textId="77777777" w:rsidR="00D7272E" w:rsidRDefault="00EE1526">
            <w:pPr>
              <w:spacing w:line="240" w:lineRule="auto"/>
              <w:rPr>
                <w:rFonts w:ascii="Calibri" w:eastAsia="Calibri" w:hAnsi="Calibri" w:cs="Calibri"/>
              </w:rPr>
            </w:pPr>
            <w:r>
              <w:rPr>
                <w:rFonts w:ascii="Calibri" w:eastAsia="Calibri" w:hAnsi="Calibri" w:cs="Calibri"/>
              </w:rPr>
              <w:t>Cost of Appliances</w:t>
            </w:r>
          </w:p>
        </w:tc>
        <w:tc>
          <w:tcPr>
            <w:tcW w:w="1260" w:type="dxa"/>
            <w:tcBorders>
              <w:top w:val="nil"/>
              <w:left w:val="nil"/>
              <w:bottom w:val="nil"/>
              <w:right w:val="nil"/>
            </w:tcBorders>
            <w:shd w:val="clear" w:color="auto" w:fill="auto"/>
            <w:vAlign w:val="bottom"/>
          </w:tcPr>
          <w:p w14:paraId="769037E9" w14:textId="77777777" w:rsidR="00D7272E" w:rsidRDefault="00D7272E">
            <w:pPr>
              <w:spacing w:line="240" w:lineRule="auto"/>
              <w:rPr>
                <w:rFonts w:ascii="Calibri" w:eastAsia="Calibri" w:hAnsi="Calibri" w:cs="Calibri"/>
              </w:rPr>
            </w:pPr>
          </w:p>
        </w:tc>
        <w:tc>
          <w:tcPr>
            <w:tcW w:w="1215" w:type="dxa"/>
            <w:tcBorders>
              <w:top w:val="nil"/>
              <w:left w:val="nil"/>
              <w:bottom w:val="nil"/>
              <w:right w:val="nil"/>
            </w:tcBorders>
            <w:shd w:val="clear" w:color="auto" w:fill="auto"/>
            <w:vAlign w:val="bottom"/>
          </w:tcPr>
          <w:p w14:paraId="15BDECAB" w14:textId="77777777" w:rsidR="00D7272E" w:rsidRDefault="00D7272E">
            <w:pPr>
              <w:spacing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bottom"/>
          </w:tcPr>
          <w:p w14:paraId="322D1BE3"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$146,200 </w:t>
            </w:r>
          </w:p>
        </w:tc>
      </w:tr>
      <w:tr w:rsidR="00D7272E" w14:paraId="0EADF785" w14:textId="77777777">
        <w:trPr>
          <w:trHeight w:val="280"/>
        </w:trPr>
        <w:tc>
          <w:tcPr>
            <w:tcW w:w="2775" w:type="dxa"/>
            <w:gridSpan w:val="2"/>
            <w:tcBorders>
              <w:top w:val="nil"/>
              <w:left w:val="nil"/>
              <w:bottom w:val="nil"/>
              <w:right w:val="nil"/>
            </w:tcBorders>
            <w:shd w:val="clear" w:color="auto" w:fill="auto"/>
            <w:vAlign w:val="bottom"/>
          </w:tcPr>
          <w:p w14:paraId="44FC9712" w14:textId="77777777" w:rsidR="00D7272E" w:rsidRDefault="00EE1526">
            <w:pPr>
              <w:spacing w:line="240" w:lineRule="auto"/>
              <w:rPr>
                <w:rFonts w:ascii="Calibri" w:eastAsia="Calibri" w:hAnsi="Calibri" w:cs="Calibri"/>
              </w:rPr>
            </w:pPr>
            <w:r>
              <w:rPr>
                <w:rFonts w:ascii="Calibri" w:eastAsia="Calibri" w:hAnsi="Calibri" w:cs="Calibri"/>
              </w:rPr>
              <w:t>Labor Cost</w:t>
            </w:r>
          </w:p>
        </w:tc>
        <w:tc>
          <w:tcPr>
            <w:tcW w:w="1260" w:type="dxa"/>
            <w:tcBorders>
              <w:top w:val="nil"/>
              <w:left w:val="nil"/>
              <w:bottom w:val="nil"/>
              <w:right w:val="nil"/>
            </w:tcBorders>
            <w:shd w:val="clear" w:color="auto" w:fill="auto"/>
            <w:vAlign w:val="bottom"/>
          </w:tcPr>
          <w:p w14:paraId="293C72D8" w14:textId="77777777" w:rsidR="00D7272E" w:rsidRDefault="00D7272E">
            <w:pPr>
              <w:spacing w:line="240" w:lineRule="auto"/>
              <w:rPr>
                <w:rFonts w:ascii="Calibri" w:eastAsia="Calibri" w:hAnsi="Calibri" w:cs="Calibri"/>
              </w:rPr>
            </w:pPr>
          </w:p>
        </w:tc>
        <w:tc>
          <w:tcPr>
            <w:tcW w:w="1215" w:type="dxa"/>
            <w:tcBorders>
              <w:top w:val="nil"/>
              <w:left w:val="nil"/>
              <w:bottom w:val="nil"/>
              <w:right w:val="nil"/>
            </w:tcBorders>
            <w:shd w:val="clear" w:color="auto" w:fill="auto"/>
            <w:vAlign w:val="bottom"/>
          </w:tcPr>
          <w:p w14:paraId="0F0E9220" w14:textId="77777777" w:rsidR="00D7272E" w:rsidRDefault="00D7272E">
            <w:pPr>
              <w:spacing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bottom"/>
          </w:tcPr>
          <w:p w14:paraId="3D089E4E" w14:textId="77777777" w:rsidR="00D7272E" w:rsidRDefault="00EE1526">
            <w:pPr>
              <w:spacing w:line="240" w:lineRule="auto"/>
              <w:jc w:val="right"/>
              <w:rPr>
                <w:rFonts w:ascii="Calibri" w:eastAsia="Calibri" w:hAnsi="Calibri" w:cs="Calibri"/>
              </w:rPr>
            </w:pPr>
            <w:r>
              <w:rPr>
                <w:rFonts w:ascii="Calibri" w:eastAsia="Calibri" w:hAnsi="Calibri" w:cs="Calibri"/>
              </w:rPr>
              <w:t>$260,000</w:t>
            </w:r>
          </w:p>
        </w:tc>
      </w:tr>
      <w:tr w:rsidR="00D7272E" w14:paraId="137FF780" w14:textId="77777777">
        <w:trPr>
          <w:trHeight w:val="280"/>
        </w:trPr>
        <w:tc>
          <w:tcPr>
            <w:tcW w:w="2775" w:type="dxa"/>
            <w:gridSpan w:val="2"/>
            <w:tcBorders>
              <w:top w:val="nil"/>
              <w:left w:val="nil"/>
              <w:bottom w:val="nil"/>
              <w:right w:val="nil"/>
            </w:tcBorders>
            <w:shd w:val="clear" w:color="auto" w:fill="auto"/>
            <w:vAlign w:val="bottom"/>
          </w:tcPr>
          <w:p w14:paraId="42FD7359" w14:textId="77777777" w:rsidR="00D7272E" w:rsidRDefault="00EE1526">
            <w:pPr>
              <w:spacing w:line="240" w:lineRule="auto"/>
              <w:rPr>
                <w:rFonts w:ascii="Calibri" w:eastAsia="Calibri" w:hAnsi="Calibri" w:cs="Calibri"/>
              </w:rPr>
            </w:pPr>
            <w:r>
              <w:rPr>
                <w:rFonts w:ascii="Calibri" w:eastAsia="Calibri" w:hAnsi="Calibri" w:cs="Calibri"/>
              </w:rPr>
              <w:t>Total Cost</w:t>
            </w:r>
          </w:p>
        </w:tc>
        <w:tc>
          <w:tcPr>
            <w:tcW w:w="1260" w:type="dxa"/>
            <w:tcBorders>
              <w:top w:val="nil"/>
              <w:left w:val="nil"/>
              <w:bottom w:val="nil"/>
              <w:right w:val="nil"/>
            </w:tcBorders>
            <w:shd w:val="clear" w:color="auto" w:fill="auto"/>
            <w:vAlign w:val="bottom"/>
          </w:tcPr>
          <w:p w14:paraId="103EE27E" w14:textId="77777777" w:rsidR="00D7272E" w:rsidRDefault="00D7272E">
            <w:pPr>
              <w:spacing w:line="240" w:lineRule="auto"/>
              <w:rPr>
                <w:rFonts w:ascii="Calibri" w:eastAsia="Calibri" w:hAnsi="Calibri" w:cs="Calibri"/>
              </w:rPr>
            </w:pPr>
          </w:p>
        </w:tc>
        <w:tc>
          <w:tcPr>
            <w:tcW w:w="1215" w:type="dxa"/>
            <w:tcBorders>
              <w:top w:val="nil"/>
              <w:left w:val="nil"/>
              <w:bottom w:val="nil"/>
              <w:right w:val="nil"/>
            </w:tcBorders>
            <w:shd w:val="clear" w:color="auto" w:fill="auto"/>
            <w:vAlign w:val="bottom"/>
          </w:tcPr>
          <w:p w14:paraId="5783C859" w14:textId="77777777" w:rsidR="00D7272E" w:rsidRDefault="00D7272E">
            <w:pPr>
              <w:spacing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vAlign w:val="bottom"/>
          </w:tcPr>
          <w:p w14:paraId="75A9F098" w14:textId="77777777" w:rsidR="00D7272E" w:rsidRDefault="00EE1526">
            <w:pPr>
              <w:spacing w:line="240" w:lineRule="auto"/>
              <w:jc w:val="right"/>
              <w:rPr>
                <w:rFonts w:ascii="Calibri" w:eastAsia="Calibri" w:hAnsi="Calibri" w:cs="Calibri"/>
              </w:rPr>
            </w:pPr>
            <w:r>
              <w:rPr>
                <w:rFonts w:ascii="Calibri" w:eastAsia="Calibri" w:hAnsi="Calibri" w:cs="Calibri"/>
              </w:rPr>
              <w:t xml:space="preserve">$406,200 </w:t>
            </w:r>
          </w:p>
        </w:tc>
      </w:tr>
    </w:tbl>
    <w:p w14:paraId="2F469BC7" w14:textId="77777777" w:rsidR="00D7272E" w:rsidRDefault="00D7272E">
      <w:pPr>
        <w:spacing w:line="480" w:lineRule="auto"/>
        <w:ind w:firstLine="720"/>
        <w:rPr>
          <w:rFonts w:ascii="Times New Roman" w:eastAsia="Times New Roman" w:hAnsi="Times New Roman" w:cs="Times New Roman"/>
          <w:sz w:val="24"/>
          <w:szCs w:val="24"/>
        </w:rPr>
      </w:pPr>
    </w:p>
    <w:p w14:paraId="42D2F690" w14:textId="77777777" w:rsidR="00D7272E" w:rsidRDefault="00D7272E">
      <w:pPr>
        <w:spacing w:line="480" w:lineRule="auto"/>
        <w:ind w:firstLine="720"/>
        <w:rPr>
          <w:rFonts w:ascii="Times New Roman" w:eastAsia="Times New Roman" w:hAnsi="Times New Roman" w:cs="Times New Roman"/>
          <w:sz w:val="24"/>
          <w:szCs w:val="24"/>
        </w:rPr>
      </w:pPr>
    </w:p>
    <w:p w14:paraId="3249C0EA" w14:textId="77777777" w:rsidR="00D7272E" w:rsidRDefault="00EE1526">
      <w:pPr>
        <w:pStyle w:val="Heading5"/>
        <w:spacing w:before="0" w:after="0" w:line="48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Experience.</w:t>
      </w:r>
    </w:p>
    <w:p w14:paraId="527A993D" w14:textId="77777777" w:rsidR="00D7272E" w:rsidRDefault="00EE152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Ishmam Chowdhury, second year civil engineering student at The City College of New York.</w:t>
      </w:r>
    </w:p>
    <w:p w14:paraId="445596E5" w14:textId="77777777" w:rsidR="00D7272E" w:rsidRDefault="00EE1526">
      <w:pPr>
        <w:spacing w:line="48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References</w:t>
      </w:r>
    </w:p>
    <w:p w14:paraId="228AB1F3" w14:textId="77777777" w:rsidR="00D7272E" w:rsidRDefault="00D7272E"/>
    <w:p w14:paraId="3DD97A30" w14:textId="77777777" w:rsidR="00D7272E" w:rsidRDefault="00D7272E"/>
    <w:p w14:paraId="5B316525" w14:textId="77777777" w:rsidR="00D7272E" w:rsidRDefault="00D7272E"/>
    <w:p w14:paraId="110210E4" w14:textId="77777777" w:rsidR="00D7272E" w:rsidRDefault="00D7272E"/>
    <w:p w14:paraId="174EA324" w14:textId="77777777" w:rsidR="00D7272E" w:rsidRDefault="00D7272E"/>
    <w:p w14:paraId="3ED56B47" w14:textId="77777777" w:rsidR="00D7272E" w:rsidRDefault="00D7272E"/>
    <w:p w14:paraId="1C815C69" w14:textId="77777777" w:rsidR="00D7272E" w:rsidRDefault="00D7272E"/>
    <w:p w14:paraId="29C2E4EA" w14:textId="77777777" w:rsidR="00D7272E" w:rsidRDefault="00D7272E"/>
    <w:p w14:paraId="34D4A466" w14:textId="77777777" w:rsidR="00D7272E" w:rsidRDefault="00D7272E"/>
    <w:p w14:paraId="5CB3AA28" w14:textId="77777777" w:rsidR="00D7272E" w:rsidRDefault="00D7272E"/>
    <w:p w14:paraId="739396D9" w14:textId="77777777" w:rsidR="00D7272E" w:rsidRDefault="00D7272E"/>
    <w:p w14:paraId="000EE644" w14:textId="77777777" w:rsidR="00D7272E" w:rsidRDefault="00D7272E"/>
    <w:p w14:paraId="56A473AD" w14:textId="77777777" w:rsidR="00D7272E" w:rsidRDefault="00D7272E"/>
    <w:p w14:paraId="7DF69DCB" w14:textId="77777777" w:rsidR="00D7272E" w:rsidRDefault="00D7272E"/>
    <w:p w14:paraId="79107C70" w14:textId="77777777" w:rsidR="00D7272E" w:rsidRDefault="00D7272E"/>
    <w:p w14:paraId="0882D318" w14:textId="77777777" w:rsidR="00D7272E" w:rsidRDefault="00D7272E"/>
    <w:p w14:paraId="1DE903AE" w14:textId="77777777" w:rsidR="00D7272E" w:rsidRDefault="00D7272E"/>
    <w:p w14:paraId="0F3EFA63" w14:textId="77777777" w:rsidR="00D7272E" w:rsidRDefault="00D7272E"/>
    <w:p w14:paraId="7E186913" w14:textId="77777777" w:rsidR="00D7272E" w:rsidRDefault="00D7272E"/>
    <w:p w14:paraId="0983F830" w14:textId="77777777" w:rsidR="00D7272E" w:rsidRDefault="00D7272E"/>
    <w:p w14:paraId="26D50DB3" w14:textId="77777777" w:rsidR="00D7272E" w:rsidRDefault="00D7272E"/>
    <w:p w14:paraId="567B51B6" w14:textId="77777777" w:rsidR="00D7272E" w:rsidRDefault="00D7272E"/>
    <w:p w14:paraId="53FA8A1C" w14:textId="77777777" w:rsidR="00D7272E" w:rsidRDefault="00D7272E"/>
    <w:p w14:paraId="4D912997" w14:textId="77777777" w:rsidR="00D7272E" w:rsidRDefault="00D7272E"/>
    <w:p w14:paraId="54F56264" w14:textId="77777777" w:rsidR="00D7272E" w:rsidRDefault="00D7272E"/>
    <w:p w14:paraId="64CC7CAE" w14:textId="77777777" w:rsidR="00D7272E" w:rsidRDefault="00D7272E"/>
    <w:p w14:paraId="13D7FDB3" w14:textId="77777777" w:rsidR="00D7272E" w:rsidRDefault="00D7272E"/>
    <w:p w14:paraId="602C7160" w14:textId="77777777" w:rsidR="00D7272E" w:rsidRDefault="00D7272E"/>
    <w:p w14:paraId="2406564E" w14:textId="77777777" w:rsidR="00D7272E" w:rsidRDefault="00D7272E"/>
    <w:p w14:paraId="2229AD6D" w14:textId="77777777" w:rsidR="00D7272E" w:rsidRDefault="00D7272E"/>
    <w:sectPr w:rsidR="00D7272E">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B919C" w14:textId="77777777" w:rsidR="006E08EE" w:rsidRDefault="006E08EE">
      <w:pPr>
        <w:spacing w:line="240" w:lineRule="auto"/>
      </w:pPr>
      <w:r>
        <w:separator/>
      </w:r>
    </w:p>
  </w:endnote>
  <w:endnote w:type="continuationSeparator" w:id="0">
    <w:p w14:paraId="4481FFF1" w14:textId="77777777" w:rsidR="006E08EE" w:rsidRDefault="006E0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1A4DF" w14:textId="77777777" w:rsidR="006E08EE" w:rsidRDefault="006E08EE">
      <w:pPr>
        <w:spacing w:line="240" w:lineRule="auto"/>
      </w:pPr>
      <w:r>
        <w:separator/>
      </w:r>
    </w:p>
  </w:footnote>
  <w:footnote w:type="continuationSeparator" w:id="0">
    <w:p w14:paraId="1B4F0472" w14:textId="77777777" w:rsidR="006E08EE" w:rsidRDefault="006E08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C993" w14:textId="77777777" w:rsidR="00D7272E" w:rsidRDefault="00EE15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Automating bathrooms</w:t>
    </w:r>
  </w:p>
  <w:p w14:paraId="7A20D0F5" w14:textId="77777777" w:rsidR="00D7272E" w:rsidRDefault="00EE152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00CC">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2E"/>
    <w:rsid w:val="00005329"/>
    <w:rsid w:val="002A00CC"/>
    <w:rsid w:val="006E08EE"/>
    <w:rsid w:val="00D7272E"/>
    <w:rsid w:val="00EE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53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53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Pringle</dc:creator>
  <cp:lastModifiedBy>End User</cp:lastModifiedBy>
  <cp:revision>2</cp:revision>
  <dcterms:created xsi:type="dcterms:W3CDTF">2019-04-10T13:19:00Z</dcterms:created>
  <dcterms:modified xsi:type="dcterms:W3CDTF">2019-04-10T13:19:00Z</dcterms:modified>
</cp:coreProperties>
</file>